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Президенту Независимого топливного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18:27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его публичными прогнозами роста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мая 2019 года Федеральная антимонопольная служба выдала предостережение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 такими действиями подразумеваются публичные заявления Президента Союза независимых участников топливного рынка «Независимый топливный союз» Павла Баженова о риске резкого скачка цен на бензин, а также о том, что за лето цены на бензин могут вырасти еще как минимум на 10-13%.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Приведенные тезисы содержатся в статье «Резкий скачок: цены на бензин взлетят летом» от 21 мая 2019 года, опубликованном на интернет-сайте АО «Газета.Ру».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статьи 25.7 Закона о защите конкуренции предостерегает от подобных заявлений, в связи с тем, что такое поведение может привести к координации экономической деятельности хозяйствующих субъектов.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