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реализация нацпроектов должна вестись на принципах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17:13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4-5 июня 2019 года в г. Сыктывкаре проходит семинар-совещание территориальных органов ФАС России по СЗФО.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Внимание участников мероприятия сконцентрировано на вопросах внедрения антимонопольного комплаенса в работе органов власти и местного самоуправления, практике пресечения антиконкурентных соглашений и иных основополагающих моментах в реализации Национального плана развития конкуренции, влияющих на порядок реализации Нацпроектов.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семинар, заместитель руководителя ФАС России Алексей Доценко отметил, что Республика Коми достигла значительных положительных результатов в реализации задач Нацплана, основная цель которого – улучшение уровня жизни граждан нашей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регион увеличил присутствие частных организаций и процент удовлетворенности потребителей услугами на рынках розничной торговли лекарствами, психолого-педагогического сопровождения детей с ограниченными возможностями здоровья, рынке социального обслуживания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2018 году количество нарушений антимонопольного законодательства со стороны органов власти республики сократилось на 5% по отношению к данным за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могу не отметить, что регион исполняет все задачи четко в срок. Во всех органах исполнительной власти субъекта внедрен институт предупреждения нарушений антимонопольного законодательства, в муниципалитетах на 80%»,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И.о. первого заместителя председателя правительства Республики Коми - руководителем администрации Главы Республики Михаил Порядин уточнил, что в регионе также в полном объеме внедрен Стандарт развития конкуренции, принята «дорожная карта», соблюдаются нормы антимонопольного и закупочного законодательства, конкурентные процедуры при предоставлении прав на имущество 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республики находится в тесном сотрудничестве с ФАС по вопросам развития конкуренции в регионе, в июле 2018 года было заключено соответствующее соглашение.</w:t>
      </w:r>
      <w:r>
        <w:br/>
      </w:r>
      <w:r>
        <w:t xml:space="preserve">
Сегодня за каждым министерством республики закреплена ответственность за развитием конкуренции на конкретном рынке, а в органах местного самоуправления внедрена система мотивации.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заместитель руководителя Правового управления ФАС России Игорь Антонов ответил на вопросы участников мероприятия – представителей территориальных органов ФАС России по Северо-Западному федеральному округу в части внедрения антимонопольного комплаенса, оценки и анализов рисков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статусах законопроектов, разработанных ФАС России. Активную дискуссию вызвали законопроект о запрете создания унитарных предприятий, пятый антимонопольный пакет, законопроект об отмене интеллектуальных иммунитетов и проект нового закона о контрольно-надзорной деятельности, подготовленного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анализа правоприменительной практики и методологии Управления по борьбе с картелями ФАС России Екатерина Конопкина представила практику выявления и пресечения антиконкурентных соглашений на закупках. Она рассказала об основных признаках сговоров и источниках получения информации об антиконкурентных действиях.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докладами выступили заместитель руководителя управления – начальник отдела контроля рекламы и НДК Коми УФАС России Елена Лапицкая и начальник отдела по борьбе с картелями Санкт-Петербургского УФАС России Кристина Иващенко.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мероприятия выступила руководитель Коми УФАС России Наталия Гуревская.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первого дня семинара Алексей Доценко отметил, что подобные мероприятия позволяют выработать единообразную практику правоприменения в сфере антимонопольного законодательства, государственного заказа и противодействия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обращаю ваше внимание на необходимость пристального контроля за соблюдением применения конкурентных подходов при исполнении нацпроектов и принципов конкуренции при привлечении хозсубъектов к их реализации в частности»,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