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20 июня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2019, 09:40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июня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ПАО «Транснефть» по транспортировке нефти на участке нефтепровода-отвода «ТС ВСТО – Комсомольский НПЗ», оказываемые ПАО «НК «Роснефть»;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АО «Сахатранснефтегаз» на территории Республики Саха (Якутия) (кроме Ленского района);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Омск» на территории Омской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Белгород» на территории Белгородской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«Пургазсервис» на территории Ямало-Ненецкого автономного округа;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«Городские газовые сети» на территории Новосибирской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оптовых цен на газ, добываемый АО «Сахалинская нефтяная компания»;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трубопроводам (межпромысловым коллекторам) ПАО «Газпром»;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магистральным газопроводам (газопроводам-отводам) ГУП Свердловской области «Газовые Сети»;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приложение к приказу ФАС России от 19.11.2018 № 1602/18 «Об утверждении тарифов на услуги по транспортировке газа по газораспределительным сетям ООО «РН-Сахалинморнефтегаз» на территории Сахалинской области».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