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Готовится осенний пакет поправок в систему госзакупок, направленный на унификацию, повышение эффективности реализации контрактов, конкуренцию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2019, 17:52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предлагает модернизировать процедуру одностороннего расторжения контрактов, ввести рейтинг деловой репутации исполнителей, развивать электронные магазины и документооборот через ЕИС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июня 2019 года состоялся Всероссийский семинар-совещание «Реформирование контрактной системы: Закон №71-ФЗ от 1.05.2019г. и другие изменения». Заказчики и участники закупок со всей страны обсудили вступившие и вступающие изменения в законодательство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рассказал об основных нововведениях, подготовленных ведомством совместно с Минфином России и Федеральным казначейством, а также представил видение антимонопольного органа по дальнейшему совершенствованию системы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«Очень важно, что теперь для участия в торгах в сфере строительства участнику достаточно подать только «согласие» на исполнение контракта, такая опция будет доступна после автоматической проверки предквалификации участника на электронной площадке. Сам аукцион начнется спустя всего 4 часа после окончания подачи заявок. Такую процедуру торгов в стройке мы хотим распространить и на другие закупки, при этом сократив время начала аукциона до 1-2 часов, что станет противодействием сговорам на торгах и незаконному распространению информации о его участниках</w:t>
      </w:r>
      <w:r>
        <w:t xml:space="preserve">»,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коснулись и правил оценки заявок при проведении закупки строительных работ, установленных Постановлением №1085. Исключен субъективный критерий оценки, вместо него теперь предусмотрен только опыт участника в количественном измерении.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[photo_1289]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заказчиков предусмотрена возможность* заключения контракта со вторым участником в случае расторжении контракта с победителем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Весной этого года был сделан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первый шаг
        </w:t>
        </w:r>
      </w:hyperlink>
      <w:r>
        <w:rPr>
          <w:i/>
        </w:rPr>
        <w:t xml:space="preserve"> в упрощении и унификации законодательства о закупках, повышении эффективности реализации контрактов и развитии конкуренции на торгах. Второй шаг в этом направлении мы рассчитываем совершить осенью этого года, - </w:t>
      </w:r>
      <w:r>
        <w:t xml:space="preserve">сообщил Михаил Евраев.</w:t>
      </w:r>
      <w:r>
        <w:rPr>
          <w:i/>
        </w:rPr>
        <w:t xml:space="preserve"> - Это будет пакет поправок, совершенствующий процедуру одностороннего расторжения контрактов в части соблюдения баланса интереса сторон; предусматривающий введение рейтинга деловой репутации исполнителей, предоставляющий его участникам экономические преференции на торгах; развивающий электронные магазины, главная задача которых упростить и ускорить закупочный процесс для заказчиков и предпринимателей, а также совершенствующий ЕИС – вся претензионная переписка заказчика и исполнителя должна вести в электронной форме, так же как и подача жалоб в ФАС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семинара состоялось обсуждение контрольной деятельности ФАС России в сфере госзакупок. Заместитель начальника Управления контроля размещения госзаказа ФАС России Роман Семенов рассказал о практике рассмотрения жалоб и оптимизации функций контроля в сфере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[video_2177]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При расторжении контракта с победителем по решению суда или по соглашению сторон заказчик наделяется правом заключения контракта с участником, занявшим второе место, без проведения новой закупки. В случае одностороннего расторжения контракта такое право появляется после включения поставщика в реестр недобросовестных поставщиков.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71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