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июня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11:26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признании утратившим силу приказа ФАС России от 26.05.2016 № 667/16 «Об установлении тарифа на услуги ОАО «АК «Транснефть» по транспортировке нефти по магистральному нефтепроводу «Ухта-Ярославль» на участке «Сыня-Печора», оказываемые ООО «СК «РУСВЬЕТПЕТРО»;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Челябинск» на территории Челябинской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«Энергосети Сибири» на территории Новосибирской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«Княгининский стройгаз» на территории Нижегородской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«Каменскгаз» на территории Ростовской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«Газпром газораспределение Волгоград» на территории Волгоградской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на территории Новосибирской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