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раскрыло витаминный картель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2019, 11:45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заключили антиконкурентное соглашение при участии в 11 аукционах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Ленинградским УФАС России установило, что скоординированные действия ООО «Профивит» и ООО «МедикоФарм» привели к поддержанию цен на 11 аукционах на поставку витаминно-минеральных комплексов для нужд бюджетных учреждений здравоохранения. На предположительный сговор между компаниями обратила внимание Межрегиональная общественная организация «Питание и общественное здоровье».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всех аукционах, результаты которых были рассмотрены Комиссией УФАС, между ООО «Профивит» и ООО «МедикоФарм» наблюдалось отсутствие конкурентной борьбы, что позволяло одной из фирм заключать контракт с минимальным снижением НМЦК - не более 2%. В ряде аукционах соперничество отсутствовало полностью и снижение цены составило всего 1 шаг – 0,5%.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УФАС установило, что подача заявок от ООО «Профивит» и ООО «МедикоФарм» осуществлялась с использованием единой технической инфраструктуры. Заявки других участников подавались с разных ip-адресов.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ответчики вину не признали, минимальное снижение объяснили низкими НМЦК, а подачу заявок с одного ip-адреса – совпадением. ООО «Профивит» и ООО «МедикоФарм» также отрицали какие-либо взаимоотношения между фирмами. Между тем, по данным УФАС, транзакции между счетами ответчиков все же производились.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собранные в ходе рассмотрения дела доказательства в полной мере свидетельствуют о наличии сговора между указанными хозяйствующими субъектами. Помимо этого, противоречия зафиксированы и в показаниях ответчиков относительно места нахождения компаний. На одном из заседаний представитель «МедикоФарм» пояснил, что находится со вторым ответчиком в одном здании, но в последствие от своих слов отказался», </w:t>
      </w:r>
      <w:r>
        <w:t xml:space="preserve">- говорит Руслан Абейдуллин, врио заместителя руководителя Ленинградского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Ленинградское УФАС признало ООО «Профивит» и ООО «МедикоФарм» виновными в заключении антиконкурентного соглашения (пункт 2 часть 1 статьи 11 135-ФЗ).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