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под гипнозом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2019,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расследовала дело о медицинском картеле, который спонсировал радикальную религиозную организацию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«Аксонмед», ООО «Сатори», ООО «Интермед», ООО «Дивайс», ООО «Лотос» (ИНН 7725786031), ООО «Эквипмед» и ООО «Лотос» (ИНН 7710935280) виновными в заключении и реализации картельного соглашения при участии в государственных закупках на поставку медизделий и средств для уборки помещений (п.2 ч.1 ст.11 Закона о защите конкуренции) 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Картель был реализован на 111 электронных аукционах для нужд государственных и муниципальных учреждений здравоохранения в 18 субъектах РФ. Действовал картель более трех лет и сумма его доходов превысила 735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Компании-участники картеля договорились не снижать цены на торгах и разделить между собой аукционы.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после заключения госконтрактов бюджетные средства проводились через подставные компании с целью вывода денежных средств из легального оборота и уклонения от уплаты налогов.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Схема реализовывалась следующим образом: одна из компаний картеля закупала необходимую продукцию у производителей, передавала ее по документам «серым» компаниям, а те – победителям торгов. В результате большая часть прибыли оставалась на счетах «серых» компаний, которые впоследствии осуществляли их незаконное обналичивание.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согласно объяснениям сотрудников, часть компаний картеля находилась под фактическим контролем гражданина Индии, сына лидера религиозной группы «Шри Прокаш Дхам».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Деятельность этой религиозной группы поддерживалась, в числе прочего, за  счет незаконной деятельности фармацевтических  компаний, учредители и директора которых являлись адептами религиозной группы и, по словам ответчиков, находились под влиянием их «духовного лидера».</w:t>
      </w:r>
      <w:r>
        <w:br/>
      </w:r>
      <w:r>
        <w:t xml:space="preserve">
Обосновывая участие в антиконкурентном соглашении, один из бывших участников картеля заявил, что </w:t>
      </w:r>
      <w:r>
        <w:rPr>
          <w:i/>
        </w:rPr>
        <w:t xml:space="preserve">«предположительно, на сознание людей оказывалось психологическое воздействие с помощью гипноза или других техник»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будут переданы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*Дело о нарушении антимонопольного законодательства в отношении ООО «Эквипмед» и ООО «Лотос» (ИНН 7710935280) было прекращено в связи с истечением сроков давности и прекращением деятельности данных юридических лиц. В отношении ООО «Лотос» (ИНН 7725786031) дело прекращено в связи с истечением сроков давности.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