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Федерации РФ одобрил проект поправок в Закон об электроэнергетике об ограничении прав регионов превышать электросетевые тарифы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2019,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 были разработаны ФАС России. Теперь документ будет направлен Президенту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«Вопросы ценообразования находятся в постоянной повестке работы антимонопольной службы. Целый ряд тарифных «пакетов» нормативных правовых актов были разработаны и приняты за прошедшие несколько лет. Законопроект ФАС об ограничении прав регионов превышать федеральный уровень электросетевых тарифов является еще одним документом, который направлен на устранение проблем в системе ценообразования России», </w:t>
      </w:r>
      <w:r>
        <w:t xml:space="preserve">- сообщил по итогам заседания Совета Федерации РФ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рассказал, что социально-экономический прогноз устанавливает рост тарифов на передачу электроэнергии на уровне 3%, однако, региональные тарифные органы при установлении тарифов рассматривают инвестиционные программы электросетевых компаний, и в итоге превышают установленный федеральным регулятором уровень, что приводит к значительному увеличению тарифа.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«После окончательного принятия документа в законную силу вступит запрет на превышение установленных на федеральном уровне предельных размеров тарифов без согласования с ФАС России и оценки экономических последствий такого решения», </w:t>
      </w:r>
      <w:r>
        <w:t xml:space="preserve">- пояснил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замруководителя службы отметил, что в процессе обсуждения законопроекта на различных площадках были внесены поправки, предусматривающие механизм долгосрочного тарифного регулирования и регуляторного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