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15 августа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августа 2019, 09:46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августа 2019 года в 11.00 состоится очередное заседание Правления ФАС России. 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транспортировке газа по магистральным газопроводам (газопроводам-отводам) ООО «ЭСКА»;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АО «Уралсевергаз» населению на территории Свердловской области;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Майкоп» на территории Республики Адыгея;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транспортировке газа по газораспределительным сетям ОГУЭПП «Смоленскоблкоммунэнерго» на территории Смоленской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