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Оператор повторно незаконно отказал заявителю в регистрации на электронной площадке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2019, 11:03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предписала рассмотреть заявку компании-участника в соответствии с законодательством, а также заново провести торги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2019 года на электронной площадке www.tendergarant.com проводился аукцион по продаже имущества должника «Инга» с начальной (максимальной) ценой свыше 250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жалобой на оператора площадки обратилось ООО «Гранд Капитал». Заявитель сообщил, что не смог принять участие в торгах из-за незаконного отказа оператора в регистрации на сайте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ФАС России, площадка отказала компании в регистрации, сославшись на представление заявителем недостоверных сведений о его адресе регистрации.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начальника Управления контроля строительства и природных ресурсов Оксана Малая, </w:t>
      </w:r>
      <w:r>
        <w:rPr>
          <w:i/>
        </w:rPr>
        <w:t xml:space="preserve">«в составе заявки на регистрацию были представлены, в том числе копии всех листов выписки из ЕГРЮЛ. Отметки о недостоверности сведений о месте регистрации заявителя в выписке ЕГРЮЛ отсутствуют»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ООО «ТЕНДЕР ГАРАНТ» обязательное для исполнения предписание – повторно рассмотреть документы общества в случае их подачи.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уже повторный отказ оператора площадки в регистрации ООО «Гранд Капитал». И в том, и в другом случае ФАС пришла к выводу о неправомерности его действий»</w:t>
      </w:r>
      <w:r>
        <w:t xml:space="preserve">, - сказал начальник Управления контроля строительства и природных ресурсов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действия оператора площадки в очередной раз подчеркивают необходимость внедрения единых правил проведения торгов, в соответствии с которыми нивелируется возможность площадки манипулировать различными доводами для отказа потенциальным участникам. Это позволит снизить количество нарушений, ограничивающих конкуренцию, и защитить права участников»</w:t>
      </w:r>
      <w:r>
        <w:t xml:space="preserve">, - прокомментировал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