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В Доме Правительства Московской области состоятся публичные обсуждения правоприменительной практики ФАС России и Московского областного УФАС России за 3 квартал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2019, 11:35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  2019 года в 10:00 в Доме Правительства Московской области состоятся публичные обсуждения результатов правоприменительной практики ФАС России и Московского областного УФАС России за 3 квартал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посвящено практике применения антимонопольного законодательства, законодательства о рекламе и законодательства о государственных закупках на территории Московской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публичных обсуждениях примут представители территориальных органов федеральных органов исполнительной власти, органов прокуратуры Московской области, органов государственной власти и органов местного самоуправления Московской области, а также представители хозяйствующих субъектов и общественных объединений Московской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Публичные обсуждения пройдут в Доме Правительства Московской области </w:t>
      </w:r>
      <w:r>
        <w:rPr>
          <w:b/>
        </w:rPr>
        <w:t xml:space="preserve">по адресу:</w:t>
      </w:r>
      <w:r>
        <w:t xml:space="preserve"> Московская область, г. Красногорск-7, бульвар Строителей д.1, минус 1 этаж, Конференц-зал. Проход на мероприятие будет осуществляться с 09:00, по заранее оформленному пропуску и с предъявлением паспорта.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Информацию об участии в мероприятии для оформление пропусков на территорию Дома Правительства Московской области просим направить в Московское областное УФАС России по электронной почте: pressto50@fas.gov.ru в срок до 11 сентября 2019 года.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Организован сервис сбора вопросов по обсуждаемым темам. Вопросы можно направлять на адрес электронной почты: pressto50@fas.gov.ru с пометкой в теме письма «Публичные обсуждения» или задать при проведении публичных обсуждений.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Ответы на поставленные вопросы будут даны в рамках проведения мероприятия.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уточнения организационных вопросов обращаться по телефону 8 (499)755-23-23 (доб.050-217), е-mail: pressto50@fas.gov.ru.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