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Махонин: чем меньше исключений в работе налогового манёвра, тем лучше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2019, 14:20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Начальник Управления регулирования ТЭК и химической промышленности рассказал о необходимости недискриминационного подхода в этом вопросе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октября Дмитрий Махонин принял участие в XII Международной конференции «Argus Рынок нефтепродуктов 2019. Россия и СНГ».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посвящено событиям, которые оказали наибольшее влияние на развитие внутреннего и экспортного рынка российских нефтепродуктов в 2019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«Как антимонопольный регулятор, мы считаем, что условия функционирования фискальной налоговой системы должны реализовываться на принципах недискриминационности, - </w:t>
      </w:r>
      <w:r>
        <w:t xml:space="preserve">отметил он, говоря об исключениях для компаний. </w:t>
      </w:r>
      <w:r>
        <w:rPr>
          <w:i/>
        </w:rPr>
        <w:t xml:space="preserve">- Чем меньше исключений, тем лучше».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ТЭК и химической промышленности также отметил намерение ФАС России совершенствовать механизмы по ценообразованию на авиакеросин и поставке топлива в Дальневосточный федеральный округ: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своей части мы обеспечим принятие необходимых НПА по определению базисов поставки в ДФО и скорректируем свой приказ, согласно которому будем публиковать цены на авиакеросин для расчёта возвратного акциза».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Отвечая на вопрос по базе для нефтехимии, Дмитрий Махонин отметил, что обсуждаемые ранее изменения таможенных пошлин потеряли свою актуальность, а также поддержал внедрение возвратного акциза и идею введения большего акциза при условии инвестирования в отрасль.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[photo_1429]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