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АО «АТС» заключили соглашение об электронном обмене информацией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2019,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Обмен информацией будет вестись в целях укрепления взаимодействия в вопросах функционирования оптового рынка энергии</w:t>
      </w:r>
      <w:r>
        <w:br/>
      </w:r>
      <w:r>
        <w:br/>
      </w:r>
      <w:r>
        <w:t xml:space="preserve">
15 октября 2019 г. руководитель Федеральной антимонопольной службы Игорь Артемьев и председатель правления АО «Администратор торговой системы оптового рынка электроэнергии» («АТС») Максим Быстров подписали соглашение, предусматривающее организацию электронного информационного взаимодействия по вопросам функционирования оптового рынка электрической энергии 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материалы направляются сторонами в электронном виде с применением усиленной квалифицированной электронной подписи.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стороны ФАС России ответственным за решение программно-технических и технологических вопросов организации электронного информационного взаимодействия выступает ФБУ «ИТЦ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АО «АТС» направляет в ФАС данные из Реестра участников оптового рынка и данные о присвоении/лишении статуса субъекта оптового рынка, лишении субъекта права на участие в торговле электрической энергией (мощностью) на оптовом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 свою очередь направляет сводный прогнозный баланс производства и поставок электрической энергии в рамках Единой энергетической системы России и иные данные.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Игоря Артемьева, соглашение позволит укрепить взаимодействие сторон в вопросах функционирования оптового рынка электрической энергии и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[photo_1436]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