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законопроект о ценах и тарифах вскоре поступит в Госдуму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совершенствовании законодательства в сфере тарифного регулирования в Российской Федерации рассказал замглавы ФАС России в ходе пленарной сессии в рамках Всероссийского семинара-совещания по тарифному регулированию -2019</w:t>
      </w:r>
      <w:r>
        <w:br/>
      </w:r>
      <w:r>
        <w:br/>
      </w:r>
      <w:r>
        <w:t xml:space="preserve">
Сергей Пузыревский подробно рассказал о разработанном службой законопроекте «Об основах государственного регулирования цен и тарифов», которым будет закреплен перечень регулируемых сфер деятельности, определены единые цели, принципы регулирования и порядок осуществления госконтроля.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сентябре доработанная редакция законопроекта была направлена в Правительство. Сейчас завершающая стадия, он должен вскоре поступить в Госдуму»</w:t>
      </w:r>
      <w:r>
        <w:t xml:space="preserve">, - уточнил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«Проводится большая реформа. Действующая система нормативных правовых актов в сфере государственного регулирования тарифов несовершенна, она включает в себя более 150 нормативных правовых актов в части госрегулирования. Законопроект призван унифицировать систему и провести существенную реформу», </w:t>
      </w:r>
      <w:r>
        <w:t xml:space="preserve">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 особую значимость того, что законопроектом устанавливается единый исчерпывающий перечень регулируемых тарифов в едином нормативном правовом акте, разграничиваются полномочия по их установлению между Правительством, федеральными и региональными органами государственной власти.</w:t>
      </w:r>
      <w:r>
        <w:br/>
      </w:r>
      <w:r>
        <w:br/>
      </w:r>
      <w:r>
        <w:t xml:space="preserve">
Законопроектом также закреплен предмет и формы государственного контроля (надзора), меры по устранению выявленных правонарушений и определен порядок проверки исполнения решений контролирующего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«Новый порядок разработан с учетом опыта ФАС России по рассмотрению досудебных споров и разногласий, а также дел о нарушении антимонопольного законодательства. Он обеспечивает понятную, прозрачную, состязательную процедуру принятия решений об установлении факта нарушения, а также формирует перечень мер реагирования, позволяющих эффективно устранять нарушения законодательства о государственном регулировании тарифов и их последствия»</w:t>
      </w:r>
      <w:r>
        <w:t xml:space="preserve">,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Сергей Пузыревский рассказал о результатах контрольно-надзорной деятельности ФАС в области тарифного регулирования в 2018 г: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прошлом году проведено более десятка (11) проверок в отношении органов регулирования и выявлено более 17,5 млрд руб. экономически необоснованных средств в тарифах, а по итогам выдано 86 предписаний».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основных нарушений со стороны органов регулирования зафиксированы нарушения расчета расходов на амортизацию и арендную плату, резервы сомнительных долгов и другие статьи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выступления он также остановился на основных проблемах ценообразования в сфере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отметил, что при отсутствии обязанности по нормированию расходов, органам регулирования необходимо проводить самостоятельный анализ затрат на предмет их экономической обоснованности.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[photo_1432]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