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После проверок ФАС в ряде субъектов России тарифы на обращение с ТКО снизились до 30,9%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проверит все субъекты на обоснованность тарифов по обращению с ТКО, в планах ведомства проведение проверок еще в 30 регионах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октября 2019 года в Крыму в рамках Всероссийского семинара-совещания по тарифному регулированию состоялась сессия «Актуальные вопросы тарифообразования в сфере обращения ТКО». На сегодняшний день в результате проверочных мероприятий ФАС России были выданы предписания органам тарифного регулирования субъектов Российской Федерации по устранению нарушений в сфере обращения с отходами, в том числе по исключению необоснованных расходов.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тарифы в Свердловской области снизились на 16,8-30,9 %, Костромской области на 10,9 %, Кировской области на 16,2 %, Омской области на 30 %, Тюменской области на 2,2 %, Ханты-Мансийском АО на 3,6 %, Оренбургской области на 11,9 %.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стадии исполнения находятся предписания Липецкой, Вологодской, Новосибирской, Волгоградской, Калужской областей и Кабардино-Балкарской Республики. Ведется проверка еще 30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Снижению тарифов способствовали также предложения ФАС России по изменению ставки платы за негативное воздействие на окружающую среду при размещении ТКО. Кроме того, при участии ведомства был принят закон, согласно которому у регионов есть возможность до 1 января 2023 года временно легализовать существующие объекты размещения ТКО по упрощенной схеме и законно их эксплуатировать. Так, с учетом этого ведомством были разработаны изменения в основы ценообразования.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[video_2426]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заместитель начальника Управления регулирования в сфере ЖКХ ФАС России Александр Федяков, также в настоящий момент разрабатывается проект постановления Правительства РФ, который уточнит порядок расчета расходов оператора и его предпринимательской прибыли. Поправки направлены на снижение тарифной нагрузки с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«Нами продолжится совершенствование основ ценообразования и решение существующих проблем, таких как, расходы на транспортировку отходов, неопределенность статуса мусороперегрузочных станций, раздельный сбор отходов, несбалансированность территориальных схем, расходы на рекультивацию отходов и других отраслевых задач», </w:t>
      </w:r>
      <w:r>
        <w:t xml:space="preserve">- заключил начальник Управления регулирования в сфере ЖКХ ФАС России Алексей Матюхин.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Всероссийский семинар-совещание по тарифному регулированию в 2019 году и задач органов государственного регулирования на 2020 год проходит с 15 по 17 октября в Республике Крым. Участники мероприятия обсуждают вопросы тарифного регулирования отрасли связи, газоснабжения, теплоснабжения и обращения с ТКО.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[photo_1438]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