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Наблюдательный совет при ФАС одобрил первых получателей технологий Байер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Байер передаст около 70 чистых линий по 4 культурам – кукурузе, сое, пшенице и рапсу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Наблюдательного совета по контролю за деятельностью Центра технологического трансфера были одобрены 7 российских компаний, занимающихся селекцией и семеноводством, в качестве конечных получателей генетического материала (гермоплазмы), передаваемого в рамках исполнения предписания ФАС России, выданного по итогам рассмотрения сделки по покупке компанией «Байер АГ» компании «Монсанто Кампани».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Передача гермоплазмы является одной из составляющих технологического трансфера, который должна осуществить компания «Байер АГ» в рамках исполнения своих обязательств, установленных в предписании ФАС России и который предполагает передачу генетического материала и молекулярных средств селекции, создание учебно-научного центра биотехнологий растений и доступ к историческим данным в области цифрового земледелия.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получателей гермоплазмы осуществлялся Центром технологического трансфера в соответствии с Регламентом отбора потенциальных получателей технологического трансфера, утвержденным Наблюдательным советом.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число получателей вошли как компании, давно работающие на рынке – это, в частности, ООО «НПО «Семеноводство Кубани», ЗАО «Агрофирма Павловская Нива», так и совсем молодые инновационные компании, сумевшие представить интересные селекционные программы, востребованные рынком»</w:t>
      </w:r>
      <w:r>
        <w:t xml:space="preserve">, - отметила начальник Управления контроля агропромышленного комплекса ФАС России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будет передано порядка 70 чистых линий по 4 культурам – 20 линий кукурузы, 10 линий не-ГМ сои, 10 линий озимой мягкой пшеницы и 10 линий яровой мягкой пшеницы, 10 линий ярового масличного рапса и 10 линий озимого масличного рапса.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Передача генетического материала будет осуществляться на основании лицензионных соглашений, заключаемых между получателями и компанией «Байер АГ» и предусматривающих выплату роялти компании со значительной скидкой относительно рыночных значений и только после коммерциализации селекционного продукта, разработанного с использованием передаваемого генетического материала.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«Отбору получателей гермоплазмы предшествовала значительная организационная и информационная работа, проделанная ФАС России совместно с Центром технологического трансфера. Это наш первый опыт, когда предписание ФАС предусматривает осуществление технологического трансфера – передачи данных и знаний, и когда в процесс передачи вовлечена сторонняя организация. Весь механизм нам пришлось выстраивать с нуля и мы готовы его транслировать и на другие сделки экономической концентрации»</w:t>
      </w:r>
      <w:r>
        <w:t xml:space="preserve">, - сказал заместитель руководителя ФАС России Андрей Цыганов, подводя итоги заседания Наблюдательного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[photo_1427]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технологического трансфера создан на базе Национального исследовательского университета «Высшая школа экономики» для мониторинга выполнения предписания ФАС России, выданного по результатам рассмотрения ФАС России ходатайства компании «Байер АГ» (Германия) о даче согласия на осуществление сделки по приобретению более 50 % голосующих акций компании «Монсанто Компани» (США).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задачу ЦТТ, в том числе, входит отбор потенциальных получателей гермоплазмы и молекулярных средств селекции, необходимых для создания новых сортов и гибридов по таким важным для отечественного сельского хозяйства культурам как соя, кукуруза, рапс и пшеница.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деятельностью ЦТТ, в соответствии с предписанием ФАС России, осуществляет Наблюдательный совет, сформированный из представителей ФАС России, Минсельхоза России, Минэкономразвития России и Минобрнауки России.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Чистая линия - потомство одного самоопыленного растения. Если сорт содержит 95% тождественных генотипов, его практически можно считать чистой линией.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