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Дочка Samsung оплатила штраф в размере 2,5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2019,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 был назначен по итогам рассмотрения дела о координации реселлеров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«Самсунг Электроникс Рус Компани» признано виновным в незаконной координации экономической деятельности реселлеров смартфонов и планшетов Samsung, которая привела к установлению и поддержанию цен на смартфоны и планшеты, реализуемые в розницу с использованием торговых объектов (часть 5 статьи 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ходе рассмотрения дела компания прекратила осуществление координации экономической деятельности и оказывала содействие Комиссии ФАС России, что было учтено при назначении штрафа.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