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выступления вице-губернатора Московской области Александра Чупракова на пленарном заседании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15:45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Вице-губернатор Московской области - руководитель Администрации губернатора Московской области Александр Чупраков на пленарном заседании конференции «Антимонопольное регулирование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[video_2422]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газетой «Ведомости» при поддержке Федеральной антимонопольной службы и Ассоциации антимонопольных экспертов.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