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Картелю поставщиков медицинских изделий не удалось оспорить решение Новосибирского УФАС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ноября 2019, 16:22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</w:t>
      </w:r>
      <w:r>
        <w:rPr>
          <w:i/>
        </w:rPr>
        <w:t xml:space="preserve">едьмой арбитражный апелляционный суд поддержал решение антимонопольного органа об антиконкурентном соглашении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Апелляционный суд г. Томска поддержал решение Новосибирского УФАС России о картеле, занимающимся поставками медицинского оборудования, изделий, товаров и иных расходных материалов.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2018 году Новосибирское УФАС России признало ООО «Фаворит», ООО «Клатона», ООО «НовоМед», ООО «Легион Новосибирск», ООО «ИнфоМед» и группу лиц в составе ООО «Медицинские системы» и ООО «Фарминтер» нарушившими пункт 2 части 1 статьи 11 Закона о защите конкуренции при участии в 187 электронных аукционах. Сумма доходов участников картеля составила 6,4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Ответчики не согласились с решением антимонопольного органа и оспорили его в суде. Арбитражный суд Новосибирской области, а также Седьмой арбитражный апелляционный суд поддержали решение о картеле, установив, что компании не являлись единым хозяйствующим субъектом, как заявляли ранее.  Кроме того, заявители участвовали в аукционах, как правило, парами, и в большинстве случаев подавали по одному ценовому предложению, минимально снижая начальные цены контрактов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рассмотрения материалов дела, ответчикам назначены административные штрафы, сумма которых в совокупности составила порядка 160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«Необходимо отметить, что по оценкам ФАС России сфера поставок лекарств, медицинских изделий и оборудования одна из самых картелизированных в российской экономике»,- прокомментировал начальник Управления по борьбе с картелями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