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10 декабря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2019, 12:47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2019 года в 11:00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повестке дня</w:t>
      </w:r>
      <w:r>
        <w:rPr>
          <w:b/>
        </w:rPr>
        <w:t xml:space="preserve">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передаче электрической энергии по единой национальной (общероссийской) электрической сети, оказываемые ПАО «Федеральная сетевая компания единой энергетической системы»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цен (тарифов)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ценах на мощность, поставляемую по договорам купли-продажи (поставки) мощности в 2020 году на оптовый рынок электрической энергии (мощности) с использованием новых объектов атомных станций и гидроэлектростанций;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цен на мощность генерирующего оборудования, отнесенного к генерирующим объектам, мощность которых поставляется в вынужденном режиме в целях обеспечения надежного электроснабжения потребителей, Симферопольской МГТЭС, Севастопольской МГТЭС, Западно-Крымской МГТЭС АО «Мобильные ГТЭС» на 2020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