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2015 года ФАС России раскрыла картели в сфере поставок продуктов питания на 16,5 млрд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2019,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Приглашенные эксперты и члены Общественных советов при территориальных органах ФАС России обсудили проблемы низкого качества продуктов, поставляемых для бюджетных учреждений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Общественной палате Российской Федерации состоялась I Всероссийская научно-практическая конференция Общественных советов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секции «Контроль качества продуктов питания в учреждениях бюджетной сферы» заместитель начальника Управления по борьбе с картелями ФАС России Екатерина Конопкина рассказала о высоком уровне картелизации рынка поставок продуктов питания. Так, в период с 2015 года по 1 полугодие 2019 года сумма доходов участников выявленных антиконкурентных соглашений в этой сфере составила более 16,5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Высокая социальная опасность подобных антиконкурентных соглашений в этой сфере заключается в том, что заказчиками являются образовательные, дошкольные и медицинские учреждения, в связи с чем сфера питания находится под особым контролем.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Екатерина Конопкина также отметила, что растет число антиконкурентных соглашений с участием органов власти. Например, в 2018 году антимонопольными органами было возбуждено 300 дел о заключении антиконкурентных соглашений с органами власти, что на 32% больше, чем в предыдущем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с докладом выступил сопредседатель регионального штаба Общероссийского Народного Фронта (ОНФ), координатор проекта «За честные закупки» Вадим Нуждин. В ходе обсуждения он акцентировал внимание на важности взаимодействия общественных движений с ФАС России и отметил недостатки существующего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Вадим Нуждин: </w:t>
      </w:r>
      <w:r>
        <w:rPr>
          <w:i/>
        </w:rPr>
        <w:t xml:space="preserve">«Есть непреодолимые препятствия в законодательстве, и мы должны повернуть сложившуюся ситуацию в обратную сторону, заняв жесткую позицию в отношении картелей».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активистами и экспертами проекта ОНФ «За честные закупки» в 2018 году провели исследование закупок социального питания в субъектах Российской Федерации на предмет наличия картелей при организации поставок питания. В результате по сигналам активистов ОНФ антимонопольными органами возбуждено более 60 дел о нарушении антимонопольного законодательства в сфере организации питания в образовательных и медицинских учреждениях на территории страны. Общая сумма контрактов по возбужденным делам составила более 5,5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сессии выступил руководитель Калужского УФАС России Дмитрий Каретин, он выдвинул предложения по противодействию обороту некачественных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продуктов необходимо разработать методику оценки и установления критериев опасности для жизни и здоровья, ввести оборотные штрафы для продавцов, а также дать четкое определение фальсификату в законодательстве»</w:t>
      </w:r>
      <w:r>
        <w:t xml:space="preserve">, - сообщил Дмитрий Каретин.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мероприятии приняли участие руководитель Ивановского УФАС России Александр Боровков и заместитель руководителя – начальник отдела Красноярского УФАС России Александр Годованюк.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состоявшегося обсуждения Екатерина Конопкина отметила, что в целях автоматизации процесса выявления картелей и иных антиконконкуретных соглашений ФАС России разработана концепция программного обеспечения «Большой цифровой кот», направленная на оперативное выявление признаков антиконкурентных соглашений на торгах и формирование доказательственной базы, подтверждающей заключение и реализацию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