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России, РЖД и СПбМТСБ подписали соглашение о взаимодействии в области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2020 году РЖД и СПбМТСБ планируют внедрить на рынке нефтепродуктов институт оператора товарных поставок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2019 года состоялось подписание Соглашения о взаимодействии между Федеральной антимонопольной службой, ОАО «РЖД» и АО «Санкт-Петербургская Международная Товарно-сырьевая Биржа». Подписи на документе поставили руководитель ФАС России Игорь Артемьев, генеральный директор - председатель правления ОАО «РЖД» Олег Белозёров и президент АО «СПбМТСБ» Алексей Рыбников.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Технологии ОТП позволят решить задачу повышения прозрачности цепочек поставок биржевого товара от биржевого покупателя до конечного грузополучателя, с четкой привязкой биржевых договоров к исполнению поставки.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Будут оптимизированы процессы расчетов за организацию транспортировки биржевого товара, перегруз и недогруз по биржевым договорам, произведена автоматизация процесса определения и фактических расчетов за сверхнормативный простой вагонов через систему клиринга, а также оптимизирован документооборот по исполнению биржевых договоров.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«Одно из центральных мест в Национальном плане развития конкуренции занимает биржевая торговля. Потому что она является элементом демонополизации товарных рынков. Благодаря организованным торгам предприятия гарантированно получают соответствующую поставку, и получают ее быстрее. Биржевая торговля позволяет решить самый широкий круг задач – сократить теневой оборот на ряде рынков и повысить прозрачность ценообразования. В конечном счете, совершенствование биржевых торгов приводит к формированию надежных рыночных индикаторов и создает предпосылки для устойчивого развития экономики»</w:t>
      </w:r>
      <w:r>
        <w:t xml:space="preserve">, - прокомментировал глава ФАС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компания высоко оценивает подписанное соглашение. Связь биржевой торговли с транспортной логистикой обеспечивает значительно большую прозрачность рынка железнодорожных грузоперевозок важнейших для страны товаров. ОАО «РЖД» является акционером СПбМТСБ и подписанный документ отвечает стратегии компании в части повышения рыночной эффективности, внедрения международных стандартов, передовых цифровых технологий»</w:t>
      </w:r>
      <w:r>
        <w:t xml:space="preserve">, - сказал генеральный директор - председатель правления ОАО «РЖД» Олег Белозёров.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совместная работа будет способствовать совершенствованию биржевой торговли на условиях поставки железнодорожным транспортом. Реализация данного проекта — это системное и качественное изменение на рынке нефтепродуктов, позволяющее повысить прозрачность исполнения заключенных на бирже договоров и создать совершенно другой уровень услуг, предоставляемых биржевой инфраструктурой клиентам»</w:t>
      </w:r>
      <w:r>
        <w:t xml:space="preserve">, - добавил Президент СПбМТСБ Алексей Рыбников.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[photo_1550]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Сотрудничество РЖД, СПбМТСБ и ФАС России реализуется в рамках Плана мероприятий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Функции и роль ОТП зафиксированы в Федеральном законе России от 7 февраля 2011 года «О клиринге, клиринговой деятельности и центральном контрагенте»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Утвержден распоряжением Правительства РФ от 16 августа 2018 г. №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