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Рассказываем школьникам о профессии антимонопольщика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сентября 2016, 09:50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канун Международного мероприятия «Неделя конкуренции в России», которое пройдет с 26 по 28 сентября в Московской области, Федеральная антимонопольная служба продолжает разговор со школьниками о выборе будущей профессии.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Мы снова рады были принять в стенах ведомства старшеклассников из московских школ. Тем, кто активно задумывается о выборе профессионального пути, важно из первых уст узнать, какой бывает государственная служба, в чем ее преимущества и отличия от других видов деятельности. Ребята узнали много нового об истории антимонопольного регулирования, о задачах, стоящих перед службой в ее стремлении создать условия для развития честной и здоровой конкуренции, о законотворческой практике ведомства и способах адвокатирования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Будущие выпускники школ попробовали себя в роли защитника конкуренции, активно принимая участие в мастер-классе «Креатив имеет границы».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«Воспитывать молодежь и готовить смену, открывать новые виды деятельности для ребят, прививать им принципы честной конкуренции – вот сегодня задача любого взрослого, ответственного за будущее страны,» –отметила заместитель начальника Управления общественных связей Лада Каблова.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