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Хабаровское УФАС выявило антиконкурентное соглашение при закупках палаточного лагеря «Холдоми»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марта 2020,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июле 2019 года Управление Федеральной антимонопольной службы по Хабаровскому краю возбудило дело в отношении КГАУ «Дом молодежи», ООО «Экстрим Сервис», ООО «Флагман» по признакам нарушения Закона о защите конкуренции*</w:t>
      </w:r>
      <w:r>
        <w:br/>
      </w:r>
      <w:r>
        <w:br/>
      </w:r>
      <w:r>
        <w:t xml:space="preserve">
Нарушение заключается в установлении запрета на действия при проведении торгов, а именно заключении соглашений между организаторами торгов и (или) создании преимущественных условий для каких-либо участников, если иное не предусмотрено законодательством Российской Федерации.</w:t>
      </w:r>
      <w:r>
        <w:br/>
      </w:r>
      <w:r>
        <w:br/>
      </w:r>
      <w:r>
        <w:t xml:space="preserve">
Основанием для возбуждения дела послужили сообщения средств массовой информации о закупке ООО «Флагман» типовых каркасных палаток для проживания в палаточном лагере на базе туристического комплекса «Холдоми». В результате анализа были выявлены признаки нарушения антимонопольного законодательства.</w:t>
      </w:r>
      <w:r>
        <w:br/>
      </w:r>
      <w:r>
        <w:br/>
      </w:r>
      <w:r>
        <w:t xml:space="preserve">
Комиссией Хабаровского УФАС России действия КГАУ «Дом молодежи», Комитета по молодежной политике Правительства Хабаровского края, ООО «Экстрим Сервис», ООО «Флагман» признаны нарушающими Закон о защите конкуренции*.</w:t>
      </w:r>
      <w:r>
        <w:br/>
      </w:r>
      <w:r>
        <w:br/>
      </w:r>
      <w:r>
        <w:t xml:space="preserve">
Материалы дела переданы уполномоченному должностному лицу Хабаровского УФАС России для решения вопроса о возбуждении дела об административном правонарушении.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«Такие сговоры – это особо циничное явление, в основе которого чья-то алчность и желание незаконно заработать. В нашей практике уже были подобные дела – например, картель организовывал отдых детей на карельском Сямозере, участник картеля поставлял продукты питания в Ульяновское суворовское училище, где отравились курсанты. Корысть в таких случаях влечет в итоге нарушения элементарных норм безопасности»,</w:t>
      </w:r>
      <w:r>
        <w:t xml:space="preserve"> - прокомментировал начальник Управления по борьбе с картелями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Примечание:</w:t>
      </w:r>
      <w:r>
        <w:br/>
      </w:r>
      <w:r>
        <w:br/>
      </w:r>
      <w:r>
        <w:t xml:space="preserve">
*пункт 1 части 1 статьи 17 Федерального Закона 26.07.2006 № 135-ФЗ «О защите конкуренции»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