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обзор практики рассмотрения жалоб на решения и предписания управлений службы за IV квартал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2020, 12:38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Обзоры подготавливаются ежеквартально Правовым управлением ФАС России и Ассоциацией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Ассоциация антимонопольных экспертов при участии Института конкурентной политики и регулирования рынков НИУ ВШЭ выпустили новый обзор практики рассмотрения жалоб на решения и предписания территориальных органов по делам о нарушении Закона о защите конкуренции в Апелляционных коллегиях и Президиуме ФАС России за IV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рассмотрены 12 наиболее интересных решений за этот период по работающей с 2016 года процедуре внутриведомственного пересмотра решений и предписаний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обзоре освещены в том числе вопросы, связанные с доказыванием антиконкурентных соглашений, злоупотребления доминирующим положением, недобросовестной конкуренции, а также представлены результаты пересмотров решений и предписаний территориальных органов и комментарии Правового управления ФАС России и внешних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при рассмотрении одной из жалоб Апелляционной коллегией было изменено решение антимонопольного органа в части квалификации действий ответчиков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«Полномочия на изменение решения территориального антимонопольного органа предусмотрены статьей 23 Закона о защите конкуренции. Рассматриваемое дело представляет пример практики изменения квалификации с одного состава нарушения на другой, но лишь в том случае, когда полностью установлены, проанализированы и описаны в решении территориального органа доказательства такого состава, на который изменяется квалификация»,</w:t>
      </w:r>
      <w:r>
        <w:t xml:space="preserve"> - отметил начальник Правового управления ФАС России Артем Молчанов, комментируя решение Апелляционной коллегии ФАС России, вынесенное по такой жалобе.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обзора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 выпуском работали: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Молчанов, к. ю. н., начальник Правового управления ФАС России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Марьяна Матяшевская, заместитель начальника Правового управления ФАС России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Москвитин, заместитель директора Института конкурентной политики и регулирования рынков НИУ ВШЭ, член Генерального совета Ассоциации антимонопольных экспертов, партнёр, руководитель антимонопольной и тарифной практик КА «Муранов, Черняков и партнёры»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Огневская, член Ассоциации антимонопольных экспертов, руководитель по антимонопольному направлению Правового департамента ПАО «ГМК «Норильский никель»;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Белик, начальник Правового департамента ООО «НХТК»;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Тахир Щерба, руководитель антимонопольной практики Института комплаенса;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Папикян, главный эксперт Института конкурентной политики и регулирования рынков НИУ ВШЭ;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Шихмурадов, главный эксперт Института конкурентной политики и регулирования рынков НИУ ВШЭ, аспирант базовой кафедры ФАС России НИУ ВШЭ.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