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участники картеля сами определяют границы товарного рынка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2020, 17:55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придерживается такого принципа при расследовании дел о картелях и координации ценообразования [1]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антимонопольное ведомство рассматривает такого рода дела начальник Управления по борьбе с картелями ФАС России Андрей Тенишев рассказал на примере нескольких разбирательств в отношении IT-гигантов в ходе форума «Антитраст в быстро меняющемся мире: современные вызовы и новые возможности» 13 марта.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«Первое, что приходит людям в голову, когда мы встречаем одинаковые цены на один и тот же товар в рознице и опте – картель. Такая версия действительно имеет место быть, однако она не должна быть единственной»,</w:t>
      </w:r>
      <w:r>
        <w:t xml:space="preserve"> – пояснил Андрей Тенишев, начиная свое выступление.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он рассказал об антимонопольном деле в отношении компании Apple, когда компания рекомендовала установить и поддерживать цены на ряд новых моделей у реселлеров, а также проводила мониторинг розничных цен в онлайн-магазинах и розничных точках.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одновременно отрабатывали четыре версии причин, по которым цены на айфоны были одинаковыми по всей стране: сговор реселлеров, влияние объективных экономических причин, согласованные действия и незаконная экономическая координация, </w:t>
      </w:r>
      <w:r>
        <w:t xml:space="preserve">– сказал начальник Управления по борьбе с картелями ФАС России.</w:t>
      </w:r>
      <w:r>
        <w:rPr>
          <w:i/>
        </w:rPr>
        <w:t xml:space="preserve"> – В итоге была доказана одна версия – российская дочка компании Apple координировала цены на смартфоны у большинства реселлеров».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Подобные же дела ведомство рассмотрело и в отношении компаний LG, Samsung и HP, а также одного из официальных поставщиков компании Philips.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Андрей Тенишев рассказал и о том, что при рассмотрении разбирательств о картелях и ценовой координации для определения границ товарного рынка служба исходит из того, как географические и продуктовые границы определяют сами участники антиконкурентных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антимонопольным нарушением может быть признана и незаконной координация экономической деятельности, в результате которой установлена одинаковая надбавка к изначально разной цене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 антиконкурентной координации цен в рознице неоднократно поднимался в практике Федеральной антимонопольной службы. Только за последние несколько лет служба рассмотрела ряд дел о координации розничных цен в отношении ведущих российских и международных компаний. В этой связи Объединение Корпоративных Юристов решило создать рабочую группу по систематизации практики по делам координации розничных цен и выработке подходов по вопросам, которые на практике пока не были отражены. По итогам работы подготовлен проект документа, суммирующий основные подходы к рассмотрению подобных дел, включая разграничение ценовой координации и антиконкурентного соглашения об установлении цен, элементов ценовой координации и др. На форуме проект представлен Федеральной антимонопольной службе и начат диалог о доработке документа для подготовки официальных разъяснений либо рекомендаций антимонопольной службы», </w:t>
      </w:r>
      <w:r>
        <w:t xml:space="preserve">– отметила президент Ассоциации «НП «ОКЮР» Александра Нестеренко.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Приказ ФАС России от 28.04.2010 N 220 (ред. от 20.07.2016) "Об утверждении Порядка проведения анализа состояния конкуренции на товарном рынке"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