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Челябинское УФАС России провело Публичные обсуждения за 1 квартал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2020, 18:03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20 марта в Челябинском УФАС России состоялись Публичные обсуждения правоприменительной практики в сфере контроля антимонопольного законодательства, законодательства о рекламе и законодательства в сфере закупок за 1 квартал 2020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Мероприятие прошло в онлайн-формате под председательством руководителя Челябинского УФАС России Анны Козловой.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Видеозапись публичных обсуждений посмотрели почти 30 тысяч пользователей.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Анна Алексеевна сообщила участникам трансляции об изменениях в конкурентном праве, итогах деятельности Челябинского УФАС России в 2019 году, о проведении мониторинга цен и осуществлении контроля за соблюдением антимонопольного законодательства при реализации медицинских масок.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 практике контроля соблюдения законодательства о контрактной системе, выявленных нарушениях при проведении тендеров в рамках реализации национальных проектов и изменениях в законодательстве сообщила заместитель руководителя – начальник отдела контроля закупок для государственных и муниципальных нужд Влада Ливончик.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Тему реализации национальных проектов на территории Челябинской области продолжил заместитель председателя Общественного совета при Челябинском УФАС России Виктор Глушаков. Виктор Васильевич рассказал о результатах анализа типовых нарушений, допускаемых в рамках закупок в сфере выполнения национальных проектов. Выводы сделаны на основе решений Челябинского УФАС России по таким закупкам.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Председатель Общественного совета Владимир Марус представил участникам онлайн-обсуждений предложения по Реестру недобросовестных поставщиков, направленные на решение имеющихся актуальных проблем в этой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отдела административного и судебного производства Ксения Долгополова рассказала об актуальных вопросах организации и проведения торгов по реализации имущества банкротов, арестованного и конфискованного имущества, а также типичных ошибках, допускаемых организаторами и участниками торгов, заявителями жалоб​.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докладом о практике применения Закона о закупках товаров, работ, услуг отдельными видами юридических лиц, проблемных вопросах и предложениях по их решению выступил заместитель руководителя – начальник отдела антимонопольного контроля Станислав Копылов.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 положениях нового Закона об антимонопольном комплаенсе и практике внедрения органами власти и органами местного самоуправления Челябинской области антимонопольного комплаенса сообщила заместитель руководителя Елена Рысева.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Главный специалист-эксперт отдела контроля торгов и органов власти Наталья Алентьева представила итоги анализа нарушений требований антимонопольного законодательства органами власти в 2019 году и первом квартале 2020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Юлия Пузанкова, начальник отдела анализа товарных и финансовых рынков, выступила с докладом о контроле соблюдения требований ст.10 и 11 Закона о защите конкуренции и делах ведомства в сфере обращения с твердыми коммунальными отходами.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Специалист-эксперт отдела контроля торгов и органов власти Виктория Большакова проинформировала участников мероприятия о выявленных в первом квартале нарушениях рекламного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chel.fas.gov.ru/sites/chel.f.isfb.ru/files/images/20202603173437.jpg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