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Отказ ПАО «М.Видео» от наценок на ряд категорий техники допустим с точки зрения антимонопольного законодательства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 апреля 2020, 11:00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Ведомство приветствует социально ответственный подход, который начали проявлять представители ритейла в условиях борьбы с распространением COVID-19 в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Федеральная антимонопольная служба поддержала изменение ценовой политики группы ПАО «М.Видео» в отношении 10 категорий  техники. В обращении, направленном в ФАС России, компания сообщила о своих планах отказаться от торговой наценки и зафиксировать розничные цены на ряд товаров до конца июня текущего года, независимо от роста курса валют и других экономических факторов.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«Хочу ещё раз подчеркнуть, что та непростая ситуация, в который мы все оказались в связи с борьбой с распространением коронавирусной инфекции, - это не повод для того, чтобы на ней наживаться. Сегодня у представителей бизнеса есть реальный шанс показать, как действительно выглядит социальная ответственность, максимально обеспечив бесперебойное производство и поставку товаров, а также не взвинчивая цены. Мы надеемся, что подобных инициатив станет больше не только за счёт ритейлеров, но и за счёт производителей товаров»</w:t>
      </w:r>
      <w:r>
        <w:t xml:space="preserve">, – сказал статс-секретарь - заместитель руководителя ФАС России Андрей Цариковский.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Рассмотрев обращение ПАО «М.Видео», Федеральная антимонопольная служба пришла к выводу, что действия компании являются допустимыми с точки зрения антимонопольного законодательства [1].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ранее ведомство поддержало инициативу Х5 Ритейл Групп, которая планирует реализовывать некоторые социально значимые продукты по отпускной цене поставщика.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Справочно:</w:t>
      </w:r>
      <w:r>
        <w:br/>
      </w:r>
      <w:r>
        <w:rPr>
          <w:i/>
        </w:rPr>
        <w:t xml:space="preserve">
[1] ст. 13 Федерального закона от 26.07.2006 № 135-ФЗ «О защите конкуренции»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