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сайте ФАС России опубликованы новые наборы открытых данных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Они содержат сведения о тарифах на услугу по передаче внутренней телеграммы*, установленные ФАС России, а также итоги осуществления государственного контроля и надзора за соблюдением законодательства Российской Федерации о рекламе.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опубликован Паспорт набора данных «Коды бюджетной классификации (КБК) для оплаты пошлин и штрафов».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Открытые данные – это информация о деятельности ведомства, публикуемая в виде машиночитаемых форматов. Материалы публикуются в машиночитаемых форматах с целью облегчения к ним доступа заинтересованных лиц, которые могут их переработать и выдать ценные исследования, приложения, аналитику и т.д. Открытые данные являются своего рода основой для большого числа социально-значимых и общественно-полезных 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Подробная информация доступна по ссылкам:</w:t>
      </w:r>
      <w:r>
        <w:br/>
      </w:r>
      <w:r>
        <w:t xml:space="preserve">
1. «Тарифы на услугу по передаче внутренней телеграммы, установленные ФАС России»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http://fas.gov.ru/opendata/7703516539-telegramtariffs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телеграмма, передаваемая и адресованная в пределах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потребителями открытых данных служат разработчики приложений и сервисов, использующие открытые данные как исходный материал для своих разработок, а также журналисты и другие заинтересованные лица, которые могут делать глубокие социально-экономические, научные исследования на основе «сырых» данных.</w:t>
      </w:r>
      <w:r>
        <w:br/>
      </w:r>
      <w:r>
        <w:t xml:space="preserve">
Пользователь без заключения договора с Федеральной антимонопольной службой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opendata/7703516539-telegramtariffs" TargetMode="External" Id="rId8"/>
  <Relationship Type="http://schemas.openxmlformats.org/officeDocument/2006/relationships/hyperlink" Target="http://fas.gov.ru/opendata/7703516539-advertisingviolationstatistics" TargetMode="External" Id="rId9"/>
  <Relationship Type="http://schemas.openxmlformats.org/officeDocument/2006/relationships/hyperlink" Target="http://fas.gov.ru/opendata/7703516539-budgetcode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