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Закупка в 1 млрд рублей по реконструкции моста в Якутии проходила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2020, 11:04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 установил один из обязательных показателей оценки заявок участников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формате видеоконференцсвязи ФАС России рассмотрела жалобу компании «Строй Газ Сервис» на действия Управления автодорог Республики Саха (Якутия) при закупке работ по реконструкции мостового перехода через реку Аллах-Юнь с ценой контракта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Жалоба была признана необоснованной, однако в ходе внеплановой проверки Комиссия ФАС России выявила нарушение в порядке оценки заявок. В частности, заказчик не установил обязательные показатели критерия «Квалификация».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Управления контроля размещения госзаказа ФАС России Артем Лобов, в соответствии с Постановлением Правительства № 1085 заказчику надлежало установить показатели, подтверждающие наличие опыта выполнения таких работ путем предоставления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Управлению автодорог Республики Саха (Якутия) предписано внести изменения в закупочную документацию.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