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выявила нарушение на закупке Росавиации за 3,5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апреля 2020, 09:30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Агентство неправомерно отказало нескольким участникам в допуске к торгам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в дистанционном режиме жалобу компании «Сибирский тендер» на действия Федерального агентства воздушного транспорта (Росавиация) при закупке работ по ремонту помещений с ценой контракта 3,5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заказчик неправомерно требовал указания конкретных показателей товаров (материалов), используемых при выполнении закупаемых работ, а также выписку из реестра членов СРО, поскольку она не требуется при закупке работ по текущему ремонту.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ходе внеплановой проверки ФАС России выявила нарушение, допущенное аукционной комиссией, неправомерно отказавшей в допуске к закупке нескольким участникам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 учетом характера выявленных нарушений, агентству предписано пересмотреть первые части заявок, а также не учитывать требование о предоставлении выписки из реестра СРО при рассмотрении вторых частей заявок», - сообщил начальник Управления контроля размещения госзаказа ФАС России Артем Лобов.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