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Фармкартель на Кубани – апелляция подтвердила законность решения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июня 2020, 16:04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Компаниям назначены штрафы на общую сумму около 115 млн рублей, в отношении должностных лиц проводится проверка правоохранительными органами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29 июня 2020 года Пятнадцатый арбитражный апелляционный суд подтвердил законность решения антимонопольного органа.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Ростовское УФАС России раскрыло сговор ГУП КК «Кубаньфармация», ООО «Фармсервис», ООО «Фармцентр», ООО «Севастопольфармация» при участии в торгах по поставке лекарственных препаратов для бюджетных учреждений здравоохранения.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2016 по 2018 годы фармкомпании не допускали снижения цены контрактов на 31 аукционе, общая сумма заказов составила 170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участие в картеле компаниям назначены штрафы на общую сумму около 115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отношении должностных лиц правоохранительные органы проводят проверку на предмет наличия в их действиях признаков преступления, предусмотренного уголовным законодательством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«Каждое выигранное в суде дело, во-первых, подтверждает компетентность антимонопольного органа: решения соответствуют закону, собранные доказательства подтверждают вину участников сговора. А, во-вторых, служат сигналом для потенциальных нарушителей – наказание за преступление все равно будет. Последствия – потеря предпринимательской репутации, потраченное в судах время, серьезные штрафы, уголовное преследование. Мы неоднократно говорили, что нарушать закон невыгодно. Решение суда – еще одно тому доказательство»,</w:t>
      </w:r>
      <w:r>
        <w:t xml:space="preserve"> - отметил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Статьей 178 УК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