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Молчанов: Главная задача – сделать проект разъяснений, посвященных экономической концентрации, полезным и юридически грамотным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июля 2020, 10:05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Финальный текст разъяснений будет утвержден на заседании Президиума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Специалисты Методического совета ФАС России совместно с представителями Ассоциации антимонопольных экспертов рассмотрели проект разъяснений об особенностях осуществления государственного антимонопольного контроля за экономической концентрацией.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Артем Молчанов рассказал о процессе подготовки и корректировки проекта разъяснений.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Главная задача – сделать проект разъяснений полезным, с одной стороны, с другой – сделать его юридически грамотным, потому что мы не можем допустить, чтобы он противоречил и заменял нормативное регулирование</w:t>
      </w:r>
      <w:r>
        <w:t xml:space="preserve">», - отметил Артем Молчанов.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Правовое управление ФАС России регулярно получает разовые запросы на разъяснение по теме экономической концентрации от хозяйствующих субъектов.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год количество таких разъяснений исчисляется сотнями. Они необходимы не только участникам рынка, но и с точки зрения выработки единых подходов и позиций в работе структурных управлений и отчасти территориальных управлений ФАС</w:t>
      </w:r>
      <w:r>
        <w:t xml:space="preserve">», - добавил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Большой объем разовых разъяснений требует унификации, поэтому проект разъяснений дополнен административной и судебной практикой.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[photo_1628]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