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обеспечила стабильный доступ абонентов к онлайн- контенту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Реализация принципов сетевой нейтральности, обеспечившая недискриминационный доступ к ОТТ-сервисам* стала одним из лучших достижений ведомства в 2019 году</w:t>
      </w:r>
      <w:r>
        <w:br/>
      </w:r>
      <w:r>
        <w:br/>
      </w:r>
      <w:r>
        <w:t xml:space="preserve">
В 2015 году ФАС России при участии представителей Минкомсвязи России, Роскомнадзора, экспертов Открытого Правительства, а также независимых экспертов, представителей отрасли связи и инфокоммуникационного сообщества, разработала принципы сетевой нейтральности, которые призваны обеспечить свободный доступ граждан к информации и контенту.</w:t>
      </w:r>
      <w:r>
        <w:br/>
      </w:r>
      <w:r>
        <w:br/>
      </w:r>
      <w:r>
        <w:t xml:space="preserve">
Однако летом 2019 года эти принципы были нарушены. Между компаниями «Билайн» и Mail.ru Group разгорелся конфликт, его следствием стала замедленная работа приложений.</w:t>
      </w:r>
      <w:r>
        <w:br/>
      </w:r>
      <w:r>
        <w:t xml:space="preserve">
Компании обвинили друг друга в намеренном ограничении скорости к приложениям, в частности у абонентов «Билайна» возникли проблемы с доступом к «ВКонтакте» и другим сервисам холдинга.</w:t>
      </w:r>
      <w:r>
        <w:br/>
      </w:r>
      <w:r>
        <w:t xml:space="preserve">
Возникшая проблема попала под внимание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затрагивала интересы не только компаний, публично обменявшихся взаимными претензиями, но и значительного количества пользователей услуг связи и различных приложений. Антимонопольная служба направила сторонам конфликта запросы о предоставлении разъяснений. Также мы провели дополнительный детальный анализ рынка для выработки проектов решений подобных ситуациях в дальнейшем",</w:t>
      </w:r>
      <w:r>
        <w:t xml:space="preserve"> - отметила начальник Управления регулирования связи и информационных технологий ФАС России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 ведомством стояла задача восстановить доступ конечных пользователей к информации, возможность пользователей распространять ее или работать с приложениями и сервисами по своему усмотрению.</w:t>
      </w:r>
      <w:r>
        <w:br/>
      </w:r>
      <w:r>
        <w:br/>
      </w:r>
      <w:r>
        <w:t xml:space="preserve">
В результате действий антимонопольной службы потребители ПАО «ВымпелКом» снова получили доступ к сервису «ВКонтакте» на условиях, сопоставимых с условиями других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напомнила представителям рынков о недопустимости «пиринговых войн» и необходимости обеспечения взаимодействия между участниками рынка в интересах максимального удовлетворения потребностей потребителей, повышения качества предоставляемых услуг и сервисов.</w:t>
      </w:r>
      <w:r>
        <w:br/>
      </w:r>
      <w:r>
        <w:rPr>
          <w:i/>
        </w:rPr>
        <w:t xml:space="preserve">
Служба также установила возможность управления трафиком в той мере, в которой это необходимо для обеспечения целостности сети и безопасности потребителей и государства в случаях, прямо предусмотренных федеральным законодательством», </w:t>
      </w:r>
      <w:r>
        <w:t xml:space="preserve">- заключила 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t xml:space="preserve">
* over-the-top, распространение контента "поверх" сети связи, с использованием интернет -протокола HTTP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