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Вскрыт второй эпизод крупного картеля на рынке радиологического 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2020, 15:59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Новосибирское УФАС совместно с Росфинмониторингом выявило в Сибирском федеральном округе медицинский картель на 89 торгах. ФАС России подозревает его участников в еще одном сговоре на 3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Ведомством совместно с МРУ Росфинмониторинга по СФО был выявлен картель на рынке оказания услуг по ремонту радиологического оборудования для нужд учреждений здравоохранения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Новосибирское УФАС России признало ООО «Сибмер» и ООО «Радиационная техника» нарушившими антимонопольное законодательство при участии в 89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компании сговорились и поддерживали цены на торгах, а также действовали в интересах друг друга,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Из-за отказа ответчиков от конкуренции на торгах пострадали добросовестные участники, которые могли стать победителями на торгах и заключить контракт по выгодной бюджету цене</w:t>
      </w:r>
      <w:r>
        <w:t xml:space="preserve">», - отметила заместитель руководителя Новосибирского УФАС России Наталья Петровна Камнева.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Общий доход этого картеля превысил 260 млн рублей, хозяйствующим субъектам административная ответственность, их должностным лицам - уголовная.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из СФО направлены в ГУ МВД России по Новосибирской области для принятия решения о возбуждении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«Сибмер» и ООО «Радиационная Техника» также являются ответчиками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еще в одном антимонопольном разбирательстве ФАС России
        </w:t>
        </w:r>
      </w:hyperlink>
      <w:r>
        <w:t xml:space="preserve">. Компании подозреваются в поддержании цен на 475 торгах на выполнение работ по техническому обслуживанию медицинского радиологического оборудования. Сумма этих контрактов составила свыше 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Кроме того, сейчас в отношении должностных лиц компании, проходящей по 2м эпизодам картельных расследований в Москве и Новосибирске, возбуждены уголовные дела по признакам преступления, предусмотренного ч. 5 ст. 291 УК РФ - дача взяток при проведении торгов. Уверен, что факты картельных сговоров на закупках станут новыми эпизодами в уголовном деле</w:t>
      </w:r>
      <w:r>
        <w:t xml:space="preserve">», 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2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