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Апелляция: штраф «Райффайзенбанку» за ненадлежащую рекламу обоснован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2020, 17:00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рекламном ролике дебетовой карты банка информация об условиях ее использования была размещена настолько мелким текстом, что ФАС России посчитала ее отсутствующей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оставил в силе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решения 
        </w:t>
        </w:r>
      </w:hyperlink>
      <w:r>
        <w:t xml:space="preserve">суда первой инстанции и подтвердил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решение
        </w:t>
        </w:r>
      </w:hyperlink>
      <w:r>
        <w:t xml:space="preserve">, предписание и постановление ФАС России о наложении штрафа в размере 100 тысяч рублей на АО «Райффайзенбанк» за ненадлежащую рекламу дебетовой карты «#всёсразу».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ноябре 2019 года Комиссия ФАС России признала рекламу карты «#всёсразу» АО «Райффайзенбанк» нарушающей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Закон о рекламе
        </w:t>
        </w:r>
      </w:hyperlink>
      <w:r>
        <w:t xml:space="preserve"> и предписала банку как рекламодателю ненадлежащей рекламы устранить нарушения.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рекламного ролика карты Комиссия ФАС России пришла к выводу, что мелкий шрифт и краткое время показа не позволяют потребителям прочитать тексты уведомлений. Рекламное сообщение также давало основание полагать, что банк предлагает оформить карту «#всёсразу», по которой предоставляется и кэшбэк до 5%, и бесплатное обслуживание одновременно, что не соответствовало действительности.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«Информация об условиях предоставления банком финансовой услуги в рекламе была указана настолько мелким шрифтом, что фактически отсутствовала. Мы считаем такой формат распространения информации невоспринимаемым, - пояснила начальник Управления контроля рекламы и недобросовестной конкуренции ФАС России Татьяна Никитина. – Что касается информации о карте, по которой одновременно предоставляются и кэшбэк до 5%, и бесплатное обслуживание, то среди карт банка «#всёсразу» такая отсутствует. А значит, реклама сообщала недостоверные сведения».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Справка</w:t>
      </w:r>
      <w:r>
        <w:rPr>
          <w:i/>
        </w:rPr>
        <w:t xml:space="preserve">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2 части 3 статьи 5 Федерального закона «О рекламе» недостоверной признается реклама, которая содержит не соответствующие действительности сведения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 В соответствии с пунктом 6 статьи 38 Федерального закона «О рекламе» рекламодатель несет ответственность за нарушение требований, установленных частями 3, 7 статьи 5 Федерального закона «О рекламе».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896" TargetMode="External" Id="rId8"/>
  <Relationship Type="http://schemas.openxmlformats.org/officeDocument/2006/relationships/hyperlink" Target="https://fas.gov.ru/news/28966" TargetMode="External" Id="rId9"/>
  <Relationship Type="http://schemas.openxmlformats.org/officeDocument/2006/relationships/hyperlink" Target="https://fas.gov.ru/news/28788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