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России о снижении тарифа по обращению с ТКО в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Предписание ведомства предусматривает снижение тарифов ООО «ТБО Экосервис» на 30,81 %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в ходе проверки ФАС России выявила факты незаконного учёта расходов в составе необходимой валовой выручки регионального оператора ООО «ТБО Экосервис» на транспортирование твердых коммунальных отходов (ТКО), а также иных собственных расходов.</w:t>
      </w:r>
      <w:r>
        <w:br/>
      </w:r>
      <w:r>
        <w:t xml:space="preserve">
Поскольку тариф для ООО «ТБО Экосервис» утвержден Региональной энергетической комиссией Свердловской области, ведомство вынесло органу регулирования предписание об устранении нарушений тарифного законодательства, исключении экономически необоснованных расходов на ряд услуг и пересмотре тарифов по обращению с твердыми коммунальными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тарифная политика приводила к необоснованному завышению тарифов для потребителей услуг в сфере обращения с ТКО и создавала социальную напряженность в регионе», - пояснила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Региональная энергетическая комиссия, не согласившись с предписанием ФАС России, обратилась в суд. Однако Арбитражный суд города Москвы поддержал позицию Федеральной антимонопольной службы и весной 2020 года отказал заявителю в удовлетворении требований.</w:t>
      </w:r>
      <w:r>
        <w:br/>
      </w:r>
      <w:r>
        <w:t xml:space="preserve">
Осенью 2020 года Девятый арбитражный апелляционный суд оставил без изменения решение суда первой инстанции, а апелляционную жалобу нарушителя –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суда подтверждает незаконность принятого тарифного решения и завышение установленных тарифов по обращению с твердыми коммунальными отходами для ООО «ТБО Экосервис в 2019 году»,</w:t>
      </w:r>
      <w:r>
        <w:t xml:space="preserve"> - добавила 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