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Важно добиться единообразия правоприменительной практики по делам о нарушении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2020,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поможет как организациям, так и территориальным органам ФАС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ноября в формате видеоконференцсвязи продолжил свою работу региональный семинар-совещание территориальных органов ФАС России, расположенных в Уральском федеральном округе.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административной апелляции и методологии Правового управления ФАС России Ренат Сайдашев рассказал о правовых позициях коллегиальных органов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Нам очень важно добиться единообразия правоприменительной практики. Для этих целей, Президиум ФАС России ежегодно утверждает обзор, в который включаются наиболее важные, практикообразующие дела по всем категориям дел о нарушении антимонопольного законодательства. Также считаем необходимым формирование и публикацию общедоступной базы прецедентных дел, рассматриваемых коллегиальным органом ФАС России, которые окажут существенную помощь как правоприменителям в территориальных органах, так и участникам товарных рынков</w:t>
      </w:r>
      <w:r>
        <w:t xml:space="preserve">», - подчеркнул Ренат Сайдашев.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2019 год в Апелляционную коллегию ФАС России поступило 65 жалоб, в отношении 27 (42%) из них приняты решения об отмене или изменении решения и/или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или предписание могут быть признаны нарушающими единообразие практики применения антимонопольного законодательства в следующих случаях: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нарушение как материальных, так и процедурных норм антимонопольного законодательства. Например, неверная квалификация правонарушения, неправильное применение отраслевого законодательства, нарушение порядка проведения анализа состояния конкуренции;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противоречие выводов антимонопольного органа официальным разъяснениям ФАС России и/или Президиума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неполное исследование территориальным органом обстоятельств дела о нарушении антимонопольного законодательства и имеющихся в нем доказательств, свидетельствующих о наличии признаков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его спикеры осветили основные позиции коллегиальных органов ФАС России, которые имеют определяющее значение для единообразия практики применения положений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[photo_1708]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семинара-совещания также смогли задать свои вопросы по теме соблюдения конкуренции в сфере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Особого внимания заслуживает сфера обращения с ТКО, поскольку это новая отрасль, которая только начинает свое становление, и не все участники системы понимают, как действовать в правовом поле. Центральный аппарат ФАС России выпускает и планирует выпускать в дальнейшем разъяснения для территориальных органов по применению мер антимонопольного реагирования в сфере ТКО. Территориальным управлениям необходимо неукоснительно им следовать, поскольку правоприменительная практика антимонопольной службы должна быть единой для четкой и эффективной работы ФАС России в этом направлении</w:t>
      </w:r>
      <w:r>
        <w:t xml:space="preserve">», - отметила начальник отдела антимонопольного контроля Управления регулирования в сфере ЖКХ ФАС России Ирина Касаткина.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