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совместно с ОКЮР готовит разъяснения об организации системы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2020, 17:11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Система направлена на снижение рисков нарушения антимонопольного законодательства со стороны хозяйствующих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декабря в онлайн-формате состоялось обсуждение проекта разъяснений об организации хозяйствующими субъектами системы внутреннего обеспечения соответствия требованиям антимонопольного законодательства. В дискуссии приняли участие представители ФАС России и Объединения Корпоративных Юристов (ОКЮР).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обратил внимание на то, что разработка документа является очень важной и актуальной задачей. Данный институт начал формироваться сравнительно недавно и уже сейчас на практике у организаций возникает много вопросов.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Разъяснения направлены на единообразное применение антимонопольного законодательства при рассмотрении ФАС России обращений хозяйствующих субъектов о даче заключения о соответствии акта (актов) об организации антимонопольного комплаенса (или их проектов) требованиям антимонопольного законодательства, установленным статьей 9.1. Закона о защите конкуренции</w:t>
      </w:r>
      <w:r>
        <w:t xml:space="preserve">», - подчеркнул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ОКЮР Александра Нестеренко подчеркнула острую необходимость в разъяснениях по антимонопольному комплаенсу для членов ассоциации, и отметила, что, благодаря открытости и конструктивному диалогу с ФАС России, за короткий срок была проделана большая работа.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Антимонопольный комплаенс является механизмом, способствующим реализации одного из основополагающих принципов государственной политики по развитию конкуренции, определенных Указом Президента Российской Федерации № 618[1], выражающимся в стимулировании со стороны государства добросовестных практик осуществления хозяйственной деятельности</w:t>
      </w:r>
      <w:r>
        <w:t xml:space="preserve">», - отметила заместитель начальника Правового управления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обсудили целый ряд практических вопросов, в том числе: применение разъяснений для различных групп хозяйствующих субъектов; примеры документов, которые должны быть представлены в ФАС России[2], критерии их достаточности; процедуру рассмотрения ведомством актов об антимонопольном комплаенсе, сроки и формат выдаваемого ФАС России заключения и другие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Комплаенс – корпоративная программа (политика) по соблюдению антимонопольного законодательства. Является одним из инструментов предупреждения и снижения антимонопольных рисков для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русскоязычном варианте словом «комплаенс» (от англ. – compliance) предлагается называть «систему внутреннего обеспечения соответствия требованиям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Цель внедрения антимонопольного комплаенса – снижение вероятности риска антимонопольного нарушения и, как следствие, риска антимонопольных санкций.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[1]Указ Президента РФ от 21.12.2017 N 618 «Об основных направлениях государственной политики по развитию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порядке ч. 5 ст. 9.1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