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требованию ФАС России «Азиатско-Тихоокеанский Банк» выплатил своим клиентам более 4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2020, 10:25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служба выдала кредитной организации предупреждение из-за ухудшения условий начисления кешбэка без уведомления клиентов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2020 года «Азиатско-Тихоокеанский Банк» (АТБ) внес ряд изменений в условия программы лояльности «Статус»: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отменил начисление баллов кешбэк по ряду категорий покупок, сохранив только начисления по специальным категориям;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повысил минимальную сумму покупок, необходимую для начисления баллов.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банк нарушил предусмотренный договором порядок внесения изменений и информирования клиентов. Обновленная редакция тарифов была раскрыта на сайте банка только спустя месяц их фактического 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Потребители же, ориентируясь на прежние условия, не получили ожидаемый кешбэк.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провела проверку, по результатам которой в действиях банка были выявлены признаки недобросовестной конкуренции и выдано соответствующее предупреждение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устранения негативных последствий, возникших в результате действий банка, ФАС России сообщила «Азиатско-Тихоокеанскому Банку» о необходимости в том числе выплаты клиентам денежных средств. Их размер должен был быть равным доходу, недополученному клиентами в результате начисления баллов кешбэка в связи с односторонним внесением изменений в программу «Статус» без предварительного уведомления. Право на получение компенсации должно было быть предоставлено всем гражданам, являвшимся в апреле 2020 года участниками этой программы, в том числе бывшим клиентам банка, расторгнувшим на дату предупреждения договоры», </w:t>
      </w:r>
      <w:r>
        <w:t xml:space="preserve">- прокомментировала начальник Управления контроля финансовых рынков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исполнения предупреждения ФАС России банк выплатил более 4 млн рублей, в том числе 3 997 847 рублей были автоматически начислены действующим клиентам, а 110 971 рубль был выплачен девяти бывшим клиентам банка, подавшим заявление на получение компенсации»,</w:t>
      </w:r>
      <w:r>
        <w:t xml:space="preserve"> - сообщила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АТБ внес изменения во внутренние документы в целях детализации порядка изменения и утверждения тарифов банка, определив в том числе ответственных за реализацию соответствующего порядка лиц с персональной ответственностью за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«Нарушившие антимонопольное законодательство банки и раньше возмещали денежные средства клиентам по предписанию ФАС России. Однако случай с АТБ является первым примером, когда банк исполняет требования о выплате в полном объеме исключительно в рамках предупреждения без возбуждения дела о нарушении антимонопольного законодательства. Это является бесспорным достижением в развитии института предупреждений на финансовых рынках»,</w:t>
      </w:r>
      <w:r>
        <w:t xml:space="preserve"> – отметила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тем, что «Азиатско-Тихоокеанский Банк» полностью исполнил действия, предусмотренные предупреждением, дело о нарушении антимонопольного законодательства возбуждено не будет.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