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Ульяновское УФАС в вопросе неправомерного использования коммерческой информации в целях недобросовестной конкуренции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января 2021, 15:31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АНО ДО «РКОЦ «Смарт» получило предупреждение за незаконное использование клиентской базы данных конкурента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антимонопольный орган с заявлением обратилась АНО ДПО «Лингвистический холдинг «Брайт». По результатам его рассмотрения, Ульяновское УФАС выявило в действиях культурно-образовательного центра АНО ДО «РКОЦ «Смарт» признаки нарушения Закона о защите конкуренции1. Они выразились в незаконном получении и использовании коммерческой информации конкурента (персональных данных клиентов).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Организации было выдано предупреждение о прекращении использования информации, обладателем которой является заявитель, в целях привлечения новых клиентов.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Культурно-образовательный центр «Смарт» исполнил предупреждение антимонопольного органа. Однако компания-заявитель «Брайт» не согласилась с формулировкой выданного предупреждения «в целях привлечения новых клиентов». Компания посчитала, что Ульяновское УФАС должно было полностью запретить использование полученной информации, в том числе, персональные данные, с которыми у АНО ДО «РКОЦ «Смарт» были уже заключены в 2017 – 2018 годах и 2019 году (до вынесения предупреждения) договоры на обучение.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Ульяновское УФАС сообщило, что предписание о запрете АНО ДО «РКОЦ «Смарт» использовать персональные данные лиц, перед которыми у нее договорные обязательства, создаст спорную ситуацию, и не будет отвечать признаку исполнимости. Кроме того, в таком случае, предписание (запрет) будет выходить за пределы полномочий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доводами антимонопольного органа, лингвистический холдинг «Брайт» обратился в суд. Однако суды поддержали УФАС и признали законность выданного предупреждения.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«Суды приняли решение в нашу пользу, так как установление запрета хозсубъекту на использование персональных данных, необходимых для исполнения уже заключенных договоров, недопустимо со стороны антимонопольных органов. Наше ведомство выдало предупреждение культурно-образовательному центру «Смарт» о прекращении использования информации, обладателем которой является лингвистический холдинг «Брайт». Сейчас компания уже устранила признаки нарушения недобросовестной конкуренции», - пояснил заместитель руководителя Ульяновского УФАС России – начальник отдела Иван Спиридонов.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АНО ДПО «Лингвистический холдинг «Брайт» и АНО ДО «Региональный культурно-образовательный центр «Смарт» являются конкурентами на рынке дополнительного образования (языковые курсы) г. Ульяновска.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1 - ст. 14.7 Федерального закона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