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Представители ФАС России и ОКЮР обсудили основные направления развития государственной антимонопольной политики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апреля 2021, 13:53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Дискуссия состоялась в рамках Антимонопольного форума, организованного ОКЮР при поддержке ФАС России и ЕЭК. ФАС России на форуме представили заместители руководителя Сергей Пузыревский, Тимофей Нижегородцев и Андрей Кашеваров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Первая сессия, в рамках которой выступил Сергей Пузыревский, была посвящена вопросам активной государственной политики, направленной на развитие конкуренции. В своем докладе он акцентировал внимание на тенденциях, которые наглядно показывают направления государственной антимонопольной политики.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за 2015 – 2020 гг. существенно снизился «карательный аспект» в деятельности антимонопольного органа, а количество самих антимонопольных дел снизилось в 3 раза. ФАС России смогла выработать политику «мягкого» антимонопольного регулирования. Ведомству удалось обеспечить присутствие не менее трех хозяйствующих субъектов во всех отраслях экономики за исключением рынков, находящихся в состоянии естественной монополии. По сравнению с 2017 годом удалось вдвое снизить количество нарушений со стороны органов государственной власти. По словам Сергея Пузыревского, решить эту задачу получилось путем внедрения антимонопольного комплаенса, причем не только в федеральных органах исполнительной власти, но и в региональных и муниципальных, на которые и приходится большая часть нарушений.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второй сессии форума обсудили, как при шоковых изменениях на рынке с одной стороны учесть интересы бизнеса, а с другой – требования антимонопольного законодательства. В ней принял участие заместитель руководителя ФАС России Тимофей Нижегородцев.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большинстве развитых стран, государство имеет механизмы влияния на цены помимо работы рынка. Это разнообразное тарифное регулирование, установление референтных (предельных) цен на социально-значимые товары, например, лекарства. Это и механизмы срочного воздействия на цены в случае резкого роста цен (ценовых шоков) по каким-то причинам», – заявил Тимофей Нижегородцев.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 из самых оживленных дискуссий форума состоялась на третьей сессии «Актуальные проблемы трансграничной торговли». Андрей Кашеваров выступил с докладом «Вопросы параллельного импорта: где грань между объективным интересом производителей и ограничением конкуренции?».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антимонопольного ведомства отметил, что ФАС России открыта к диалогу с компаниями и продолжает поддерживать необходимость внесения изменений в законодательство в части параллельного импорта. Вместе с тем, антимонопольная служба готова рассматривать обращения независимых импортёров с жалобами на необоснованный отказ правообладателей при ввозе товаров на территорию Российской Федерации. Судебная практика по этой категории дел покажет, какими будут следующие шаги ФАС в области регулирования параллельного импорта.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«Важный результат совместной работы ФАС России и ОКЮР – это проект разъяснений по антимонопольному комплаенсу. Документ получился максимально гибким, многие вопросы хозяйствующие субъекты смогут решать по своему усмотрению. Также обсуждался вопрос о смягчении ответственности, когда речь идет об эффективном, а не «бумажном» комплаенсе. ОКЮР надеется, что признание антимонопольного комплаенса в качестве смягчающего обстоятельства будет закреплено в новой редакции КоАП и готово принять активное участие в обсуждении поправок»,</w:t>
      </w:r>
      <w:r>
        <w:t xml:space="preserve"> – подвела итоги форума президент Ассоциации «НП «ОКЮР» Александра Нестеренко.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[photo_1724]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