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«Совкомбанку» назначен штраф за недостоверную рекламу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июня 2021, 17:00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Потребители не могли получить необходимую информацию обо всех условиях кредита за время рекламного ролика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в ведомство обратился гражданин с жалобой на распространение рекламы кредитной карты «Халва» от ПАО «Совкомбанк» на телеканале «Россия 1».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рекламе демонстрировалась сцена, в которой сотрудник банка предлагал семейной паре кредит под низкую ставку. В конце ролика крупным шрифтом сообщалась привлекательная для потребителя информация: «...Кредит до 1 000 000 р. с возвратом процентов».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сюжет сопровождался поясняющими сносками, указывающими на иные условия, влияющие на стоимость кредита и возможность его получения.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признала, что форма и время размещения поясняющих сносок в рекламе не позволяют потребителю должным образом воспринять важную информацию. Следовательно, потребители не получали необходимую для осознанного выбора информацию обо всех условиях кредита, влияющих на возврат процентов. Подобная реклама вводит потребителей в заблуждение, что противоречит требованиям, установленным Законом о рекламе.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признала рекламу кредитной карты «Халва» ненадлежащей и вынесла ПАО «Совкомбанк» предписание о прекращении нарушения. Банку назначен административный штраф в размере 300 000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части 7 статьи 5 части 3 Закона о рекламе, не допускается реклама, в которой отсутствует часть существенной информации о рекламируемом товаре, об условиях его приобретения или использования, если при этом искажается смысл информации и вводятся в заблуждение потребители рекламы.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частью 3 статьи 28 Закона о рекламе, если реклама услуг, связанных с предоставлением кредита или займа, пользованием им и погашением кредита или займа, содержит хотя бы одно условие, влияющее на его стоимость, такая реклама должна содержать все остальные условия, определяющие полную стоимость кредита (займа), определяемую в соответствии с Законом о потребительском кредите (займе), для заемщика и влияющие на нее.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частью 6 статьи 38 Закона о рекламе, рекламодатель несет ответственность за нарушение требований, установленных частью 7 статьи 5, частью 3 статьи 28 Закона о рекламе.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