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проанализирует изменение тарифов на наземное обслуживание в аэропортах Московского авиационного узла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2021,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запросило информацию, обосновывающую изменение отдельных тарифов у аэропортов Внуково, Домодедово и Шереметьево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приказом ФАС России* аэропорты Московского авиационного узла самостоятельно устанавливают тарифы на услуги по обеспечению взлета, посадки и стоянки воздушных судов, предоставлению аэровокзального комплекса, обеспечению авиационной безопасности, обслуживанию пассажиров, обеспечению заправки воздушных судов и хранению авиационного топлива. В случае их изменения операторы не позднее чем за десять дней информируют об этом ФАС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проанализирует информацию, обосновывающую изменение тарифов и сборов на аэропортовое и наземное обслуживание, представленную по его запросу операторами аэропортов Московского авиационного узла.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*Приказ ФАС России от 11.12.2015 № 1249/15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