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Карина Таукенова назначена на должность заместителя руководителя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2021, 10:45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 августа 2021 года Председатель Правительства Российской Федерации Михаил Мишустин подписал соответствующее распоряжение (№ 2133-р)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Карина Таукенова работает в сфере рекламы и связей c общественностью с 2006 года, в том числе была заместителем руководителя ГУП «Водоканал Санкт-Петербурга» и СПб ГУ «Дирекция транспортного строительства».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января 2021 года возглавляла Управление общественных связей ФАС России. В новой должности Карина Таукенова будет курировать Управление общественных связей, а также Управление контроля рекламы и недобросовестной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