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подвел итоги принимаемых ведомством мер по обеспечению устойчивости социально значимых товарных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2021, 19:11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своем выступлении на "правительственном часе" в Совете Федерации он рассказал о деятельности службы в сферах здравоохранения, торговли, ТЭК и электроэнергетики в 2021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 Максим Шаскольский сообщил, что в службу поступают жалобы граждан на то, что цены на некоторые востребованные лекарства, входящие в перечень жизненно необходимых и важнейших лекарственных препаратов (ЖНВЛП), в России выше, чем в соседних и референтных странах. Максим Шаскольский напомнил, что в настоящий момент государством регулируются только цены на лекарства этого перечня. В случае расширения перечня ЖНВЛП ФАС России готова провести работу по пересмотру цен с учетом стоимости лекарств в референтных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обязательной перерегистрации всех цен на ЖНВЛП ФАС России пересмотрела более 14 000 цен, из которых более 7000 снижены в среднем на 35%. Экономия для граждан и бюджета в результате снижения цен составляет не менее 40 млрд рублей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глава ведомства отметил, что служба провела внеплановые проверки 165 наиболее крупных производителей продовольственных товаров по всей товаропроводящей цепочке в 37 регионах. По результатам проверок, в том числе по обращениям граждан, возбуждено 6 дел о нарушении антимонопольного законодательства, выдано 4 предупреждения о прекращении нарушений и 5 предостережений о недопущении нарушений, 45 материалов были переданы в органы прокуратуры для принятия мер прокурорского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Московской области и Республике Калмыкия «федеральным» торговым сетям выданы предупреждения, исполнение которых привело к снижению цен на мясо в отдельных торговых точках городских округов Московской области, а в Республике Калмыкия – привело к снижению цен на овощи. При этом средний уровень наценок на социально значимые продовольственные товары в «федеральных» торговых сетях за период с августа по настоящее время снизился на 7,3%.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рассказал о мерах по стабилизации ценовой ситуации на рынке нефтепродуктов: внесены поправки в параметры демпфирующего механизма и сформированы достаточные запасы объемов топлива на нефтебазах. Кроме того, ФАС России совместно с Минэнерго усовершенствовали механизмы биржевой торговли, в том числе увеличены нормативы продаж. Для регионов Дальнего Востока разработан механизм предоставления субсидии на транспортировку топлива, что снизит стоимость на 4 тысячи рублей за 1 тонну.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затронул тему тарифного регулирования в электроэнергетике, ЖКХ, транспорте. По результатам контрольно-надзорных мероприятий служба исключила из тарифов более 5,62 млрд рублей, что привело к экономии расходов граждан и юрлиц. Ведомство реализовало комплекс мер по созданию единых энергозон тарифного регулирования по передаче электроэнергии, что позволило снизить тарифы в ряде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представителей Совета Федерации, Максим Шаскольский сообщил о работе по противодействию спам-звонкам и упрощению рефинансирования ипотечных кредитов. Так, служба подписала меморандум с крупнейшими операторами связи о разработке системы отслеживания и исключения этих звонков по согласованию с абонентом. Две компании уже запустили такой сервис, что позволило заблокировать 274 млн спам-звонков. Еще два оператора связи внедрят такой механизм в течение ближайших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подготовила законопроект, который упростит гражданам переход на обслуживание жилищного кредита в другом банке и сократит время получения необходимых для этого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Максим Шаскольский поблагодарил за совместную работу Совет Федерации, руководство регионов, Минпромторг, Минэкономразвития, Минэнерго, Минсельхоз и Минтранс.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