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Фонд Росконгресс заключили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2021,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Одно из его ключевых положений – проведение совместных мероприятий с включением блоков по вопросам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подписали руководитель антимонопольной службы Максим Шаскольский и директор Фонда «Росконгресс» Александр Стуглев. Соглашение также предусматривает информационное сотрудничество, оказание взаимной консультационной, информационной и экспертной поддержки, а также организацию совместных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для ФАС России важно, чтобы актуальные тренды антимонопольного регулирования были представлены на крупных экономических форумах и мероприятиях: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принят новый Национальный план развития конкуренции и заключение соглашения о сотрудничестве станет серьезным шагом в информационной поддержке его мероприятий и достижении ключевых показателей»</w:t>
      </w:r>
      <w:r>
        <w:t xml:space="preserve">, </w:t>
      </w:r>
      <w:r>
        <w:rPr>
          <w:i/>
        </w:rPr>
        <w:t xml:space="preserve">–</w:t>
      </w:r>
      <w:r>
        <w:t xml:space="preserve"> подчеркнул Максим Шаскольский.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 из ключевых положений соглашения – проведение совместных мероприятий с включением блоков деловой программы по вопросам антимонопольного регулирования, в том числе просветительского характера по работе с молодежью»,</w:t>
      </w:r>
      <w:r>
        <w:t xml:space="preserve"> – отметил Александр Стуглев.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