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ПАО «Химпром»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2016,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возбудила дело в отношении ПАО «Химпром» (г.Новочебоксарск) по признакам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подозревается в злоупотреблении доминирующим положением на рынке сырья для элементов индивидуальной защиты человека путем установления монопольно высокой цены на товар в 2016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«Химпром» - предприятие отечественной химической индустрии, специализирующееся на крупнотоннажной химии, производит более 100 наименований и марок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2013 году ФАС России уже рассматривала дело в отношении «Химпрома» по признакам нарушения антимонопольного законодательства на этом же товарном рынке, в результате «Химпрому» был назначен штраф.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