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Александр Годованюк назначен руководителем Красноярского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2021, 13:17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27 декабря 2021 года он вступил в должность в соответствии с приказом ФАС России [1]</w:t>
      </w:r>
      <w:r>
        <w:br/>
      </w:r>
      <w:r>
        <w:br/>
      </w:r>
      <w:r>
        <w:t xml:space="preserve">
Александр Годованюк родился 24 августа 1986 года в Красноярске.</w:t>
      </w:r>
      <w:r>
        <w:br/>
      </w:r>
      <w:r>
        <w:br/>
      </w:r>
      <w:r>
        <w:t xml:space="preserve">
В 2009 году окончил Сибирский государственный аэрокосмический университет имени академика М.Ф. Решетнёва по специальности «Экономика и управление на предприятии». В 2014 году – Красноярский государственный аграрный университет по специальности «Юриспруденция».</w:t>
      </w:r>
      <w:r>
        <w:br/>
      </w:r>
      <w:r>
        <w:br/>
      </w:r>
      <w:r>
        <w:t xml:space="preserve">
Работает в антимонопольных органах с 2009 года. До назначения на должность руководителя Красноярского УФАС России прошел путь от специалиста-эксперта до руководителя Управления Федеральной антимонопольной службы по Красноярскому краю. Также в период с марта по сентябрь 2021 года был исполняющим обязанности руководителя УФАС России по Новосибирской области.</w:t>
      </w:r>
      <w:r>
        <w:br/>
      </w:r>
      <w:r>
        <w:br/>
      </w:r>
      <w:r>
        <w:t xml:space="preserve">
Классный чин – советник государственной гражданской службы Российской Федерации 1 класса.</w:t>
      </w:r>
      <w:r>
        <w:br/>
      </w:r>
      <w:r>
        <w:br/>
      </w:r>
      <w:r>
        <w:t xml:space="preserve">
Александр Годованюк - победитель внутриведомственного конкурса #ЛидерыФАС 2019.</w:t>
      </w:r>
      <w:r>
        <w:br/>
      </w:r>
      <w:r>
        <w:br/>
      </w:r>
      <w:r>
        <w:rPr>
          <w:i/>
        </w:rPr>
        <w:t xml:space="preserve">Примечание:</w:t>
      </w:r>
      <w:r>
        <w:br/>
      </w:r>
      <w:r>
        <w:rPr>
          <w:i/>
        </w:rPr>
        <w:t xml:space="preserve">
[1] Приказ ФАС России от 24 декабря 2021 года № 2132-К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