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необоснованное повышение цен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2022, 16:13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публичным заявлением генерального директора торговой сети DNS ФАС России проверит обоснованность повышения ретейлером цен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ведомство направило в адрес организации соответствующий запрос, а также выдало должностному лицу компании предостережение о недопустимости совершения действий, которые могут нарушать Закон о защите конкуренции. Подобные публичные заявления должностных лиц могут быть восприняты хозяйствующими субъектами, осуществляющими торговлю бытовой техникой, как руководство к действию, что может привести к необоснованному росту цен на бытовую технику.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предупреждает о необходимости при осуществлении торговой деятельности неукоснительного соблюдения требований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обращает внимание на необходимость ответственного поведения участников всей товаропроизводящей цепочки и недопустимость необоснованного повышения цен в том числе в ситуации возможного увеличения спроса на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обнаружении признаков недобросовестного поведения и экономически необоснованных спекуляций отдельных продавцов ведомство будет принимать меры антимонопольного регулирования и пресекать недобросовестные практики.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